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6B828" w14:textId="5DFFDBB4" w:rsidR="002C2CDB" w:rsidRPr="00AA5A1A" w:rsidRDefault="002C2CDB" w:rsidP="002C2CDB">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AA5A1A">
        <w:rPr>
          <w:rFonts w:ascii="Times New Roman" w:hAnsi="Times New Roman" w:cs="Times New Roman"/>
          <w:b/>
          <w:bCs/>
          <w:kern w:val="0"/>
          <w14:ligatures w14:val="none"/>
        </w:rPr>
        <w:t xml:space="preserve"> MEETING </w:t>
      </w:r>
      <w:r>
        <w:rPr>
          <w:rFonts w:ascii="Times New Roman" w:hAnsi="Times New Roman" w:cs="Times New Roman"/>
          <w:b/>
          <w:bCs/>
          <w:kern w:val="0"/>
          <w14:ligatures w14:val="none"/>
        </w:rPr>
        <w:t>MINUTES</w:t>
      </w:r>
      <w:r w:rsidRPr="00AA5A1A">
        <w:rPr>
          <w:rFonts w:ascii="Times New Roman" w:hAnsi="Times New Roman" w:cs="Times New Roman"/>
          <w:b/>
          <w:bCs/>
          <w:kern w:val="0"/>
          <w14:ligatures w14:val="none"/>
        </w:rPr>
        <w:t xml:space="preserve">                                                                                                                    109 SOUTH THIRD AVENUE     DILLON SC 29536                                                                                                                                                                                                                             </w:t>
      </w:r>
      <w:r>
        <w:rPr>
          <w:rFonts w:ascii="Times New Roman" w:hAnsi="Times New Roman" w:cs="Times New Roman"/>
          <w:b/>
          <w:bCs/>
          <w:kern w:val="0"/>
          <w14:ligatures w14:val="none"/>
        </w:rPr>
        <w:t xml:space="preserve">JULY </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15</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9</w:t>
      </w:r>
      <w:r w:rsidRPr="00AA5A1A">
        <w:rPr>
          <w:rFonts w:ascii="Times New Roman" w:hAnsi="Times New Roman" w:cs="Times New Roman"/>
          <w:b/>
          <w:bCs/>
          <w:kern w:val="0"/>
          <w14:ligatures w14:val="none"/>
        </w:rPr>
        <w:t>:</w:t>
      </w:r>
      <w:r>
        <w:rPr>
          <w:rFonts w:ascii="Times New Roman" w:hAnsi="Times New Roman" w:cs="Times New Roman"/>
          <w:b/>
          <w:bCs/>
          <w:kern w:val="0"/>
          <w14:ligatures w14:val="none"/>
        </w:rPr>
        <w:t>3</w:t>
      </w:r>
      <w:r w:rsidRPr="00AA5A1A">
        <w:rPr>
          <w:rFonts w:ascii="Times New Roman" w:hAnsi="Times New Roman" w:cs="Times New Roman"/>
          <w:b/>
          <w:bCs/>
          <w:kern w:val="0"/>
          <w14:ligatures w14:val="none"/>
        </w:rPr>
        <w:t xml:space="preserve">0 </w:t>
      </w:r>
      <w:r>
        <w:rPr>
          <w:rFonts w:ascii="Times New Roman" w:hAnsi="Times New Roman" w:cs="Times New Roman"/>
          <w:b/>
          <w:bCs/>
          <w:kern w:val="0"/>
          <w14:ligatures w14:val="none"/>
        </w:rPr>
        <w:t>A</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0633A25D" w14:textId="7563CBCC" w:rsidR="002C2CDB" w:rsidRPr="00AA5A1A" w:rsidRDefault="002C2CDB" w:rsidP="002C2CDB">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Pr>
          <w:rFonts w:ascii="Times New Roman" w:eastAsia="Times New Roman" w:hAnsi="Times New Roman" w:cs="Times New Roman"/>
          <w:color w:val="222222"/>
          <w:kern w:val="0"/>
          <w14:ligatures w14:val="none"/>
        </w:rPr>
        <w:t>Regular</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July 15</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Pr>
          <w:rFonts w:ascii="Times New Roman" w:eastAsia="Times New Roman" w:hAnsi="Times New Roman" w:cs="Times New Roman"/>
          <w:color w:val="222222"/>
          <w:kern w:val="0"/>
          <w14:ligatures w14:val="none"/>
        </w:rPr>
        <w:t>9</w:t>
      </w:r>
      <w:r w:rsidRPr="00AA5A1A">
        <w:rPr>
          <w:rFonts w:ascii="Times New Roman" w:eastAsia="Times New Roman" w:hAnsi="Times New Roman" w:cs="Times New Roman"/>
          <w:color w:val="222222"/>
          <w:kern w:val="0"/>
          <w14:ligatures w14:val="none"/>
        </w:rPr>
        <w:t>:</w:t>
      </w:r>
      <w:r>
        <w:rPr>
          <w:rFonts w:ascii="Times New Roman" w:eastAsia="Times New Roman" w:hAnsi="Times New Roman" w:cs="Times New Roman"/>
          <w:color w:val="222222"/>
          <w:kern w:val="0"/>
          <w14:ligatures w14:val="none"/>
        </w:rPr>
        <w:t>3</w:t>
      </w:r>
      <w:r w:rsidRPr="00AA5A1A">
        <w:rPr>
          <w:rFonts w:ascii="Times New Roman" w:eastAsia="Times New Roman" w:hAnsi="Times New Roman" w:cs="Times New Roman"/>
          <w:color w:val="222222"/>
          <w:kern w:val="0"/>
          <w14:ligatures w14:val="none"/>
        </w:rPr>
        <w:t xml:space="preserve">0 </w:t>
      </w:r>
      <w:r>
        <w:rPr>
          <w:rFonts w:ascii="Times New Roman" w:eastAsia="Times New Roman" w:hAnsi="Times New Roman" w:cs="Times New Roman"/>
          <w:color w:val="222222"/>
          <w:kern w:val="0"/>
          <w14:ligatures w14:val="none"/>
        </w:rPr>
        <w:t>a</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Stevie Grice and Kenny Cook Jr.</w:t>
      </w:r>
      <w:r w:rsidRPr="00443808">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Laurie McNeil</w:t>
      </w:r>
      <w:r w:rsidR="00072744">
        <w:rPr>
          <w:rFonts w:ascii="Times New Roman" w:eastAsia="Times New Roman" w:hAnsi="Times New Roman" w:cs="Times New Roman"/>
          <w:color w:val="222222"/>
          <w:kern w:val="0"/>
          <w14:ligatures w14:val="none"/>
        </w:rPr>
        <w:t>, Administrative Assistant</w:t>
      </w:r>
      <w:r w:rsidR="008F17F5">
        <w:rPr>
          <w:rFonts w:ascii="Times New Roman" w:eastAsia="Times New Roman" w:hAnsi="Times New Roman" w:cs="Times New Roman"/>
          <w:color w:val="222222"/>
          <w:kern w:val="0"/>
          <w14:ligatures w14:val="none"/>
        </w:rPr>
        <w:t xml:space="preserve"> and</w:t>
      </w:r>
      <w:r>
        <w:rPr>
          <w:rFonts w:ascii="Times New Roman" w:eastAsia="Times New Roman" w:hAnsi="Times New Roman" w:cs="Times New Roman"/>
          <w:color w:val="222222"/>
          <w:kern w:val="0"/>
          <w14:ligatures w14:val="none"/>
        </w:rPr>
        <w:t xml:space="preserve"> </w:t>
      </w:r>
      <w:r w:rsidR="0044028E">
        <w:rPr>
          <w:rFonts w:ascii="Times New Roman" w:eastAsia="Times New Roman" w:hAnsi="Times New Roman" w:cs="Times New Roman"/>
          <w:color w:val="222222"/>
          <w:kern w:val="0"/>
          <w14:ligatures w14:val="none"/>
        </w:rPr>
        <w:t>Vicky Rogers, The Dillon Herald LLC</w:t>
      </w:r>
      <w:r>
        <w:rPr>
          <w:rFonts w:ascii="Times New Roman" w:eastAsia="Times New Roman" w:hAnsi="Times New Roman" w:cs="Times New Roman"/>
          <w:color w:val="222222"/>
          <w:kern w:val="0"/>
          <w14:ligatures w14:val="none"/>
        </w:rPr>
        <w:t>.</w:t>
      </w:r>
    </w:p>
    <w:p w14:paraId="05E8765F" w14:textId="77777777" w:rsidR="002C2CDB" w:rsidRPr="00AA5A1A" w:rsidRDefault="002C2CDB" w:rsidP="002C2CDB">
      <w:pPr>
        <w:shd w:val="clear" w:color="auto" w:fill="FFFFFF"/>
        <w:spacing w:after="0" w:line="240" w:lineRule="auto"/>
        <w:rPr>
          <w:rFonts w:ascii="Times New Roman" w:eastAsia="Times New Roman" w:hAnsi="Times New Roman" w:cs="Times New Roman"/>
          <w:color w:val="222222"/>
          <w:kern w:val="0"/>
          <w14:ligatures w14:val="none"/>
        </w:rPr>
      </w:pPr>
    </w:p>
    <w:p w14:paraId="4211D0E9" w14:textId="77777777" w:rsidR="002C2CDB" w:rsidRPr="00AA5A1A" w:rsidRDefault="002C2CDB" w:rsidP="002C2CDB">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4D0583A9" w14:textId="5D19CC71" w:rsidR="00541F60" w:rsidRDefault="002C2CDB" w:rsidP="002C2CDB">
      <w:pPr>
        <w:rPr>
          <w:rFonts w:cstheme="minorHAnsi"/>
          <w:color w:val="222222"/>
          <w:sz w:val="16"/>
          <w:szCs w:val="16"/>
          <w:shd w:val="clear" w:color="auto" w:fill="FFFFFF"/>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 xml:space="preserve">dccoc@dilloncountysc.org Christy Overstreet &lt;coverstreet@dilloncountysc.org&gt; Calvin Pompey &lt;preventionspecialist@dilloncountysc.org&gt;,Jody Barr </w:t>
      </w:r>
      <w:hyperlink r:id="rId8" w:history="1">
        <w:r w:rsidR="00541F60" w:rsidRPr="00541F60">
          <w:rPr>
            <w:rStyle w:val="Hyperlink"/>
            <w:rFonts w:cstheme="minorHAnsi"/>
            <w:color w:val="auto"/>
            <w:sz w:val="16"/>
            <w:szCs w:val="16"/>
            <w:u w:val="none"/>
            <w:shd w:val="clear" w:color="auto" w:fill="FFFFFF"/>
          </w:rPr>
          <w:t>Jody.Barr@qcnews.com</w:t>
        </w:r>
      </w:hyperlink>
    </w:p>
    <w:p w14:paraId="053A3D25" w14:textId="77777777" w:rsidR="00541F60" w:rsidRPr="00AA5A1A" w:rsidRDefault="00541F60" w:rsidP="00541F60">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264879FA" w14:textId="77777777" w:rsidR="00541F60" w:rsidRPr="00AA5A1A"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457C34E0" w14:textId="77777777" w:rsidR="00541F60" w:rsidRPr="00AA5A1A"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p>
    <w:p w14:paraId="49055309" w14:textId="77777777" w:rsidR="00541F60" w:rsidRPr="00AA5A1A" w:rsidRDefault="00541F60" w:rsidP="00541F60">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6C4F5C0E" w14:textId="77777777" w:rsidR="00541F60" w:rsidRPr="00AA5A1A"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3B8B727B" w14:textId="77777777" w:rsidR="00541F60" w:rsidRPr="00AA5A1A"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p>
    <w:p w14:paraId="6FB3BA03" w14:textId="77777777" w:rsidR="00541F60" w:rsidRPr="00AA5A1A" w:rsidRDefault="00541F60" w:rsidP="00541F60">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5CF4036B" w14:textId="77777777" w:rsidR="00541F60" w:rsidRPr="00AA5A1A"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1834034E" w14:textId="77777777" w:rsidR="00541F60" w:rsidRDefault="00541F60" w:rsidP="00541F60">
      <w:pPr>
        <w:shd w:val="clear" w:color="auto" w:fill="FFFFFF"/>
        <w:spacing w:after="0" w:line="240" w:lineRule="auto"/>
        <w:rPr>
          <w:rFonts w:ascii="Times New Roman" w:eastAsia="Times New Roman" w:hAnsi="Times New Roman" w:cs="Times New Roman"/>
          <w:color w:val="222222"/>
          <w:kern w:val="0"/>
          <w14:ligatures w14:val="none"/>
        </w:rPr>
      </w:pPr>
    </w:p>
    <w:p w14:paraId="1E6F7C3D" w14:textId="589219A4" w:rsidR="00541F60" w:rsidRDefault="00541F60" w:rsidP="00541F60">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Councilman Dennis Townsend made a motion to approve the agenda. He was seconded by Robbie Coward. All were in favor.</w:t>
      </w:r>
    </w:p>
    <w:p w14:paraId="3D65BF44" w14:textId="77777777" w:rsidR="0044028E" w:rsidRPr="0044028E" w:rsidRDefault="0044028E" w:rsidP="0044028E">
      <w:pPr>
        <w:spacing w:line="240" w:lineRule="auto"/>
        <w:contextualSpacing/>
        <w:rPr>
          <w:rFonts w:ascii="Times New Roman" w:eastAsia="Times New Roman" w:hAnsi="Times New Roman" w:cs="Times New Roman"/>
          <w:b/>
          <w:kern w:val="0"/>
          <w14:ligatures w14:val="none"/>
        </w:rPr>
      </w:pPr>
      <w:r w:rsidRPr="0044028E">
        <w:rPr>
          <w:rFonts w:ascii="Times New Roman" w:eastAsia="Times New Roman" w:hAnsi="Times New Roman" w:cs="Times New Roman"/>
          <w:b/>
          <w:kern w:val="0"/>
          <w14:ligatures w14:val="none"/>
        </w:rPr>
        <w:lastRenderedPageBreak/>
        <w:t>ORDINANCE NO. 26-11 – FIRST READING - BY TITLE ONLY</w:t>
      </w:r>
    </w:p>
    <w:p w14:paraId="03676D65" w14:textId="77777777" w:rsidR="0044028E" w:rsidRPr="0044028E" w:rsidRDefault="0044028E" w:rsidP="0044028E">
      <w:pPr>
        <w:spacing w:line="240" w:lineRule="auto"/>
        <w:contextualSpacing/>
        <w:rPr>
          <w:rFonts w:ascii="Times New Roman" w:eastAsia="Times New Roman" w:hAnsi="Times New Roman" w:cs="Times New Roman"/>
          <w:b/>
          <w:kern w:val="0"/>
          <w14:ligatures w14:val="none"/>
        </w:rPr>
      </w:pPr>
      <w:r w:rsidRPr="0044028E">
        <w:rPr>
          <w:rFonts w:ascii="Times New Roman" w:eastAsia="Times New Roman" w:hAnsi="Times New Roman" w:cs="Times New Roman"/>
          <w:b/>
          <w:kern w:val="0"/>
          <w14:ligatures w14:val="none"/>
        </w:rPr>
        <w:t>AN ORDINANCE TO IMPOSE A ONE PERCENT CAPITAL PROJECT SALES TAX, SUBJECT TO A REFERENDUM, WITHIN DILLON COUNTY, SOUTH CAROLINA, PURSUANT TO THE CAPITAL PROJECT SALES TAX ACT, AS CODIFIED IN §4-10-300, ET SEQ., OF THE SOUTH CAROLINA CODE OF LAWS, 1976, AS AMENDED (THE “ACT”); TO SPECIFY THE PURPOSES, PROJECTS AND FACILITIES FOR WHICH THE PROCEEDS OF SUCH TAX MAY BE USED; TO PROVIDE THE MAXIMUM TIME FOR WHICH SUCH TAX MAY BE IMPOSED; TO PROVIDE THE MAXIMUM AMOUNT OF GENERAL OBLIGATION BONDS TO BE ISSUED TO PROVIDE FOR THE PAYMENT OF ANY COSTS OF THE PROJECTS AND FACILITIES AND TO PLEDGE SUCH TAX TO THE PAYMENT OF THE BONDS; TO PROVIDE THE MAXIMUM COST OF THE PROJECTS OR FACILITIES TO BE FUNDED FROM THE PROCEEDS OF SUCH TAX OR BONDS; TO PROVIDE THE</w:t>
      </w:r>
    </w:p>
    <w:p w14:paraId="31DC7F6E" w14:textId="77777777" w:rsidR="0044028E" w:rsidRDefault="0044028E" w:rsidP="0044028E">
      <w:pPr>
        <w:spacing w:line="240" w:lineRule="auto"/>
        <w:contextualSpacing/>
        <w:rPr>
          <w:rFonts w:ascii="Times New Roman" w:eastAsia="Times New Roman" w:hAnsi="Times New Roman" w:cs="Times New Roman"/>
          <w:b/>
          <w:kern w:val="0"/>
          <w14:ligatures w14:val="none"/>
        </w:rPr>
      </w:pPr>
      <w:r w:rsidRPr="0044028E">
        <w:rPr>
          <w:rFonts w:ascii="Times New Roman" w:eastAsia="Times New Roman" w:hAnsi="Times New Roman" w:cs="Times New Roman"/>
          <w:b/>
          <w:kern w:val="0"/>
          <w14:ligatures w14:val="none"/>
        </w:rPr>
        <w:t>MAXIMUM AMOUNT OF NET PROCEEDS OF THE TAX EXPECTED TO BE USED TO PAY THE COST OF THE PROJECTS OR DEBT SERVICE ON THE BONDS; TO ESTABLISH THE PRIORITY IN WHICH THE NET PROCEEDS OF SUCH TAX ARE TO BE EXPENDED FOR THE PROJECTS AND PURPOSES STATED; TO ORDER A REFERENDUM PRESCRIBED BY THE ACT TO BE CONDUCTED BY THE DILLON COUNTY REGISTRATION AND ELECTIONS COMMISSION; TO PROVIDE FOR THE ADMINISTRATION OF SUCH TAX; AND OTHER MATTERS RELATING THERETO.</w:t>
      </w:r>
    </w:p>
    <w:p w14:paraId="189AE649" w14:textId="77777777" w:rsidR="0044028E" w:rsidRDefault="0044028E" w:rsidP="0044028E">
      <w:pPr>
        <w:spacing w:line="240" w:lineRule="auto"/>
        <w:contextualSpacing/>
        <w:rPr>
          <w:rFonts w:ascii="Times New Roman" w:eastAsia="Times New Roman" w:hAnsi="Times New Roman" w:cs="Times New Roman"/>
          <w:b/>
          <w:kern w:val="0"/>
          <w14:ligatures w14:val="none"/>
        </w:rPr>
      </w:pPr>
    </w:p>
    <w:p w14:paraId="3E4ABF95" w14:textId="272F84BC" w:rsidR="0044028E" w:rsidRPr="0044028E" w:rsidRDefault="0044028E" w:rsidP="0044028E">
      <w:p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 motion was made by Kenny Cook Jr. to approve Ordinance No. 26-11 First Reading- By Title Only. He was seconded by James Washington. James Washington, Dennis Townsend Kenny Cook Jr. and Stevie Grice were all in favor. Robbie Coward and Brad Coward were opposed. Detrice Dawkins was not present</w:t>
      </w:r>
    </w:p>
    <w:p w14:paraId="3221095C" w14:textId="77777777" w:rsidR="00541F60" w:rsidRDefault="00541F60" w:rsidP="00541F60">
      <w:pPr>
        <w:rPr>
          <w:rFonts w:ascii="Times New Roman" w:eastAsia="Times New Roman" w:hAnsi="Times New Roman" w:cs="Times New Roman"/>
          <w:color w:val="222222"/>
          <w:kern w:val="0"/>
          <w14:ligatures w14:val="none"/>
        </w:rPr>
      </w:pPr>
    </w:p>
    <w:p w14:paraId="630940D1" w14:textId="77777777" w:rsidR="00541F60" w:rsidRDefault="00541F60" w:rsidP="00541F60">
      <w:pPr>
        <w:spacing w:line="256" w:lineRule="auto"/>
        <w:contextualSpacing/>
        <w:rPr>
          <w:rFonts w:ascii="Times New Roman" w:hAnsi="Times New Roman" w:cs="Times New Roman"/>
          <w:b/>
          <w:bCs/>
          <w:kern w:val="0"/>
          <w:sz w:val="22"/>
          <w:szCs w:val="22"/>
          <w:u w:val="single"/>
          <w14:ligatures w14:val="none"/>
        </w:rPr>
      </w:pPr>
      <w:r w:rsidRPr="00F759EF">
        <w:rPr>
          <w:rFonts w:ascii="Times New Roman" w:hAnsi="Times New Roman" w:cs="Times New Roman"/>
          <w:b/>
          <w:bCs/>
          <w:kern w:val="0"/>
          <w:sz w:val="22"/>
          <w:szCs w:val="22"/>
          <w:u w:val="single"/>
          <w14:ligatures w14:val="none"/>
        </w:rPr>
        <w:t xml:space="preserve">ADJOURN </w:t>
      </w:r>
    </w:p>
    <w:p w14:paraId="750886E3" w14:textId="291D2421" w:rsidR="00541F60" w:rsidRPr="00F759EF" w:rsidRDefault="00541F60" w:rsidP="00541F60">
      <w:pPr>
        <w:spacing w:line="256" w:lineRule="auto"/>
        <w:contextualSpacing/>
        <w:rPr>
          <w:rFonts w:ascii="Times New Roman" w:hAnsi="Times New Roman" w:cs="Times New Roman"/>
          <w:b/>
          <w:bCs/>
          <w:kern w:val="0"/>
          <w:sz w:val="22"/>
          <w:szCs w:val="22"/>
          <w14:ligatures w14:val="none"/>
        </w:rPr>
      </w:pPr>
      <w:r>
        <w:rPr>
          <w:rFonts w:ascii="Times New Roman" w:hAnsi="Times New Roman" w:cs="Times New Roman"/>
          <w:b/>
          <w:bCs/>
          <w:kern w:val="0"/>
          <w:sz w:val="22"/>
          <w:szCs w:val="22"/>
          <w14:ligatures w14:val="none"/>
        </w:rPr>
        <w:t>Dennis Townsend</w:t>
      </w:r>
      <w:r w:rsidRPr="00F759EF">
        <w:rPr>
          <w:rFonts w:ascii="Times New Roman" w:hAnsi="Times New Roman" w:cs="Times New Roman"/>
          <w:b/>
          <w:bCs/>
          <w:kern w:val="0"/>
          <w:sz w:val="22"/>
          <w:szCs w:val="22"/>
          <w14:ligatures w14:val="none"/>
        </w:rPr>
        <w:t xml:space="preserve"> made</w:t>
      </w:r>
      <w:r>
        <w:rPr>
          <w:rFonts w:ascii="Times New Roman" w:hAnsi="Times New Roman" w:cs="Times New Roman"/>
          <w:b/>
          <w:bCs/>
          <w:kern w:val="0"/>
          <w:sz w:val="22"/>
          <w:szCs w:val="22"/>
          <w14:ligatures w14:val="none"/>
        </w:rPr>
        <w:t xml:space="preserve"> a</w:t>
      </w:r>
      <w:r w:rsidRPr="00F759EF">
        <w:rPr>
          <w:rFonts w:ascii="Times New Roman" w:hAnsi="Times New Roman" w:cs="Times New Roman"/>
          <w:b/>
          <w:bCs/>
          <w:kern w:val="0"/>
          <w:sz w:val="22"/>
          <w:szCs w:val="22"/>
          <w14:ligatures w14:val="none"/>
        </w:rPr>
        <w:t xml:space="preserve"> motion to adjourn. </w:t>
      </w:r>
      <w:r w:rsidR="00072744">
        <w:rPr>
          <w:rFonts w:ascii="Times New Roman" w:hAnsi="Times New Roman" w:cs="Times New Roman"/>
          <w:b/>
          <w:bCs/>
          <w:kern w:val="0"/>
          <w:sz w:val="22"/>
          <w:szCs w:val="22"/>
          <w14:ligatures w14:val="none"/>
        </w:rPr>
        <w:t>H</w:t>
      </w:r>
      <w:r w:rsidRPr="00F759EF">
        <w:rPr>
          <w:rFonts w:ascii="Times New Roman" w:hAnsi="Times New Roman" w:cs="Times New Roman"/>
          <w:b/>
          <w:bCs/>
          <w:kern w:val="0"/>
          <w:sz w:val="22"/>
          <w:szCs w:val="22"/>
          <w14:ligatures w14:val="none"/>
        </w:rPr>
        <w:t>e was seconded by</w:t>
      </w:r>
      <w:r>
        <w:rPr>
          <w:rFonts w:ascii="Times New Roman" w:hAnsi="Times New Roman" w:cs="Times New Roman"/>
          <w:b/>
          <w:bCs/>
          <w:kern w:val="0"/>
          <w:sz w:val="22"/>
          <w:szCs w:val="22"/>
          <w14:ligatures w14:val="none"/>
        </w:rPr>
        <w:t xml:space="preserve"> Brad Coward.</w:t>
      </w:r>
      <w:r w:rsidRPr="00F759EF">
        <w:rPr>
          <w:rFonts w:ascii="Times New Roman" w:hAnsi="Times New Roman" w:cs="Times New Roman"/>
          <w:b/>
          <w:bCs/>
          <w:kern w:val="0"/>
          <w:sz w:val="22"/>
          <w:szCs w:val="22"/>
          <w14:ligatures w14:val="none"/>
        </w:rPr>
        <w:t xml:space="preserve">  All were in favor.</w:t>
      </w:r>
    </w:p>
    <w:p w14:paraId="632BA10F" w14:textId="77777777" w:rsidR="00541F60" w:rsidRDefault="00541F60" w:rsidP="00541F60">
      <w:pPr>
        <w:spacing w:after="0" w:line="240" w:lineRule="auto"/>
        <w:rPr>
          <w:rFonts w:ascii="Times New Roman" w:eastAsia="Times New Roman" w:hAnsi="Times New Roman" w:cs="Times New Roman"/>
          <w:b/>
          <w:bCs/>
          <w:kern w:val="0"/>
          <w14:ligatures w14:val="none"/>
        </w:rPr>
      </w:pPr>
    </w:p>
    <w:p w14:paraId="1BCE9A30" w14:textId="77777777" w:rsidR="00541F60" w:rsidRDefault="00541F60" w:rsidP="00541F60">
      <w:pPr>
        <w:spacing w:after="0" w:line="240" w:lineRule="auto"/>
        <w:rPr>
          <w:rFonts w:ascii="Times New Roman" w:eastAsia="Times New Roman" w:hAnsi="Times New Roman" w:cs="Times New Roman"/>
          <w:b/>
          <w:bCs/>
          <w:kern w:val="0"/>
          <w14:ligatures w14:val="none"/>
        </w:rPr>
      </w:pPr>
    </w:p>
    <w:p w14:paraId="5FFDDFD4" w14:textId="77777777" w:rsidR="00541F60" w:rsidRPr="00CF1FBE" w:rsidRDefault="00541F60" w:rsidP="00541F60">
      <w:pPr>
        <w:spacing w:after="0" w:line="240" w:lineRule="auto"/>
        <w:rPr>
          <w:rFonts w:ascii="Times New Roman" w:eastAsia="Times New Roman" w:hAnsi="Times New Roman" w:cs="Times New Roman"/>
          <w:b/>
          <w:bCs/>
          <w:kern w:val="0"/>
          <w14:ligatures w14:val="none"/>
        </w:rPr>
      </w:pPr>
    </w:p>
    <w:p w14:paraId="2980B14B"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491E4597"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2960864D"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p>
    <w:p w14:paraId="770D06A5"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49C4DD81"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2072778E"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p>
    <w:p w14:paraId="62614652" w14:textId="77777777" w:rsidR="00541F60" w:rsidRPr="006C0B42"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48D3996C" w14:textId="77777777" w:rsidR="00541F60" w:rsidRPr="00F759EF" w:rsidRDefault="00541F60" w:rsidP="00541F60">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p w14:paraId="0B58A6F2" w14:textId="77777777" w:rsidR="00541F60" w:rsidRDefault="00541F60" w:rsidP="00541F60">
      <w:pPr>
        <w:rPr>
          <w:rFonts w:ascii="Times New Roman" w:eastAsia="Times New Roman" w:hAnsi="Times New Roman" w:cs="Times New Roman"/>
          <w:color w:val="222222"/>
          <w:kern w:val="0"/>
          <w14:ligatures w14:val="none"/>
        </w:rPr>
      </w:pPr>
    </w:p>
    <w:p w14:paraId="078C1E9C" w14:textId="77777777" w:rsidR="00541F60" w:rsidRPr="001B202E" w:rsidRDefault="00541F60" w:rsidP="002C2CDB">
      <w:pPr>
        <w:rPr>
          <w:rFonts w:cstheme="minorHAnsi"/>
          <w:b/>
          <w:bCs/>
          <w:sz w:val="16"/>
          <w:szCs w:val="16"/>
        </w:rPr>
      </w:pPr>
    </w:p>
    <w:p w14:paraId="5C1B70CF"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CDB"/>
    <w:rsid w:val="00072744"/>
    <w:rsid w:val="002C2CDB"/>
    <w:rsid w:val="00314034"/>
    <w:rsid w:val="0044028E"/>
    <w:rsid w:val="00541F60"/>
    <w:rsid w:val="006B7E38"/>
    <w:rsid w:val="00775B75"/>
    <w:rsid w:val="008A5595"/>
    <w:rsid w:val="008F17F5"/>
    <w:rsid w:val="00B42A2B"/>
    <w:rsid w:val="00BD3FA9"/>
    <w:rsid w:val="00BE69A0"/>
    <w:rsid w:val="00BF6A17"/>
    <w:rsid w:val="00D47830"/>
    <w:rsid w:val="00EC01DA"/>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00EC7"/>
  <w15:chartTrackingRefBased/>
  <w15:docId w15:val="{B0483FC1-A000-490A-956D-B6A9B5AE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CDB"/>
  </w:style>
  <w:style w:type="paragraph" w:styleId="Heading1">
    <w:name w:val="heading 1"/>
    <w:basedOn w:val="Normal"/>
    <w:next w:val="Normal"/>
    <w:link w:val="Heading1Char"/>
    <w:uiPriority w:val="9"/>
    <w:qFormat/>
    <w:rsid w:val="002C2C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2C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2C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2C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2C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2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C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2C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2C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2C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2C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2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CDB"/>
    <w:rPr>
      <w:rFonts w:eastAsiaTheme="majorEastAsia" w:cstheme="majorBidi"/>
      <w:color w:val="272727" w:themeColor="text1" w:themeTint="D8"/>
    </w:rPr>
  </w:style>
  <w:style w:type="paragraph" w:styleId="Title">
    <w:name w:val="Title"/>
    <w:basedOn w:val="Normal"/>
    <w:next w:val="Normal"/>
    <w:link w:val="TitleChar"/>
    <w:uiPriority w:val="10"/>
    <w:qFormat/>
    <w:rsid w:val="002C2C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C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CDB"/>
    <w:pPr>
      <w:spacing w:before="160"/>
      <w:jc w:val="center"/>
    </w:pPr>
    <w:rPr>
      <w:i/>
      <w:iCs/>
      <w:color w:val="404040" w:themeColor="text1" w:themeTint="BF"/>
    </w:rPr>
  </w:style>
  <w:style w:type="character" w:customStyle="1" w:styleId="QuoteChar">
    <w:name w:val="Quote Char"/>
    <w:basedOn w:val="DefaultParagraphFont"/>
    <w:link w:val="Quote"/>
    <w:uiPriority w:val="29"/>
    <w:rsid w:val="002C2CDB"/>
    <w:rPr>
      <w:i/>
      <w:iCs/>
      <w:color w:val="404040" w:themeColor="text1" w:themeTint="BF"/>
    </w:rPr>
  </w:style>
  <w:style w:type="paragraph" w:styleId="ListParagraph">
    <w:name w:val="List Paragraph"/>
    <w:basedOn w:val="Normal"/>
    <w:uiPriority w:val="34"/>
    <w:qFormat/>
    <w:rsid w:val="002C2CDB"/>
    <w:pPr>
      <w:ind w:left="720"/>
      <w:contextualSpacing/>
    </w:pPr>
  </w:style>
  <w:style w:type="character" w:styleId="IntenseEmphasis">
    <w:name w:val="Intense Emphasis"/>
    <w:basedOn w:val="DefaultParagraphFont"/>
    <w:uiPriority w:val="21"/>
    <w:qFormat/>
    <w:rsid w:val="002C2CDB"/>
    <w:rPr>
      <w:i/>
      <w:iCs/>
      <w:color w:val="2F5496" w:themeColor="accent1" w:themeShade="BF"/>
    </w:rPr>
  </w:style>
  <w:style w:type="paragraph" w:styleId="IntenseQuote">
    <w:name w:val="Intense Quote"/>
    <w:basedOn w:val="Normal"/>
    <w:next w:val="Normal"/>
    <w:link w:val="IntenseQuoteChar"/>
    <w:uiPriority w:val="30"/>
    <w:qFormat/>
    <w:rsid w:val="002C2C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2CDB"/>
    <w:rPr>
      <w:i/>
      <w:iCs/>
      <w:color w:val="2F5496" w:themeColor="accent1" w:themeShade="BF"/>
    </w:rPr>
  </w:style>
  <w:style w:type="character" w:styleId="IntenseReference">
    <w:name w:val="Intense Reference"/>
    <w:basedOn w:val="DefaultParagraphFont"/>
    <w:uiPriority w:val="32"/>
    <w:qFormat/>
    <w:rsid w:val="002C2CDB"/>
    <w:rPr>
      <w:b/>
      <w:bCs/>
      <w:smallCaps/>
      <w:color w:val="2F5496" w:themeColor="accent1" w:themeShade="BF"/>
      <w:spacing w:val="5"/>
    </w:rPr>
  </w:style>
  <w:style w:type="character" w:styleId="Hyperlink">
    <w:name w:val="Hyperlink"/>
    <w:basedOn w:val="DefaultParagraphFont"/>
    <w:uiPriority w:val="99"/>
    <w:unhideWhenUsed/>
    <w:rsid w:val="002C2CDB"/>
    <w:rPr>
      <w:color w:val="0563C1" w:themeColor="hyperlink"/>
      <w:u w:val="single"/>
    </w:rPr>
  </w:style>
  <w:style w:type="character" w:styleId="UnresolvedMention">
    <w:name w:val="Unresolved Mention"/>
    <w:basedOn w:val="DefaultParagraphFont"/>
    <w:uiPriority w:val="99"/>
    <w:semiHidden/>
    <w:unhideWhenUsed/>
    <w:rsid w:val="00541F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dy.Barr@qcnews.com" TargetMode="Externa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3</cp:revision>
  <cp:lastPrinted>2026-07-21T19:32:00Z</cp:lastPrinted>
  <dcterms:created xsi:type="dcterms:W3CDTF">2026-07-21T18:49:00Z</dcterms:created>
  <dcterms:modified xsi:type="dcterms:W3CDTF">2026-07-21T19:33:00Z</dcterms:modified>
</cp:coreProperties>
</file>